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C36B0" w14:textId="04878FED" w:rsidR="00500654" w:rsidRDefault="00500654" w:rsidP="00500654">
      <w:pPr>
        <w:rPr>
          <w:b/>
          <w:bCs/>
        </w:rPr>
      </w:pPr>
      <w:r>
        <w:rPr>
          <w:b/>
          <w:bCs/>
        </w:rPr>
        <w:t>DOCUMENTO DE VISÃO</w:t>
      </w:r>
    </w:p>
    <w:p w14:paraId="04A55F7E" w14:textId="3B62C4FF" w:rsidR="00500654" w:rsidRPr="00500654" w:rsidRDefault="00500654" w:rsidP="00500654">
      <w:pPr>
        <w:rPr>
          <w:b/>
          <w:bCs/>
        </w:rPr>
      </w:pPr>
      <w:r w:rsidRPr="00500654">
        <w:rPr>
          <w:b/>
          <w:bCs/>
        </w:rPr>
        <w:t xml:space="preserve">Caso Proposto – Aplicativo de Saúde Comunitária </w:t>
      </w:r>
      <w:proofErr w:type="spellStart"/>
      <w:r w:rsidRPr="00500654">
        <w:rPr>
          <w:b/>
          <w:bCs/>
          <w:i/>
          <w:iCs/>
        </w:rPr>
        <w:t>VivaBem</w:t>
      </w:r>
      <w:proofErr w:type="spellEnd"/>
    </w:p>
    <w:p w14:paraId="574D200A" w14:textId="77777777" w:rsidR="00500654" w:rsidRPr="00500654" w:rsidRDefault="00500654" w:rsidP="00500654">
      <w:r w:rsidRPr="00500654">
        <w:t>Uma prefeitura de médio porte identificou que parte significativa da população não comparece às consultas médicas agendadas nas unidades de saúde do município. Isso gera filas, desperdício de recursos e atraso nos atendimentos.</w:t>
      </w:r>
    </w:p>
    <w:p w14:paraId="44D31379" w14:textId="77777777" w:rsidR="00500654" w:rsidRPr="00500654" w:rsidRDefault="00500654" w:rsidP="00500654">
      <w:r w:rsidRPr="00500654">
        <w:t>Atualmente, os agendamentos são feitos apenas presencialmente, o que dificulta o acesso da população que trabalha em horário comercial. Além disso, não existe um sistema eficiente para lembrar os pacientes das consultas, resultando em alto índice de faltas.</w:t>
      </w:r>
    </w:p>
    <w:p w14:paraId="709EDBC0" w14:textId="77777777" w:rsidR="00500654" w:rsidRPr="00500654" w:rsidRDefault="00500654" w:rsidP="00500654">
      <w:r w:rsidRPr="00500654">
        <w:t>Diante desse cenário, a prefeitura decidiu contratar uma equipe de desenvolvimento para criar uma solução tecnológica. O sistema deve permitir que cidadãos agendem e acompanhem suas consultas médicas pelo celular ou computador. Além disso, deverá enviar lembretes automáticos de consultas, permitindo que o paciente confirme ou desmarque o atendimento.</w:t>
      </w:r>
    </w:p>
    <w:p w14:paraId="196149F1" w14:textId="77777777" w:rsidR="00500654" w:rsidRPr="00500654" w:rsidRDefault="00500654" w:rsidP="00500654">
      <w:r w:rsidRPr="00500654">
        <w:t>A solução também deve permitir que gestores da Secretaria de Saúde visualizem relatórios de comparecimento, faltas e tempo médio de espera para cada especialidade.</w:t>
      </w:r>
    </w:p>
    <w:p w14:paraId="445E5953" w14:textId="77777777" w:rsidR="00500654" w:rsidRPr="00500654" w:rsidRDefault="00500654" w:rsidP="00500654">
      <w:r w:rsidRPr="00500654">
        <w:t>A equipe de TI da prefeitura destacou que o sistema deve ser seguro, acessível para pessoas com pouca familiaridade tecnológica e funcionar mesmo em áreas com internet limitada.</w:t>
      </w:r>
    </w:p>
    <w:p w14:paraId="72959686" w14:textId="77777777" w:rsidR="00500654" w:rsidRPr="00500654" w:rsidRDefault="00500654" w:rsidP="00500654">
      <w:r w:rsidRPr="00500654">
        <w:t>O orçamento inicial é restrito, mas há previsão de expandir o sistema futuramente para incluir módulos de vacinação, histórico de saúde e integração com farmácias populares.</w:t>
      </w:r>
    </w:p>
    <w:p w14:paraId="6FBC768E" w14:textId="77777777" w:rsidR="00500654" w:rsidRPr="00500654" w:rsidRDefault="00500654" w:rsidP="00500654">
      <w:r w:rsidRPr="00500654">
        <w:pict w14:anchorId="4523ACB4">
          <v:rect id="_x0000_i1031" style="width:0;height:1.5pt" o:hralign="center" o:hrstd="t" o:hr="t" fillcolor="#a0a0a0" stroked="f"/>
        </w:pict>
      </w:r>
    </w:p>
    <w:p w14:paraId="2C1D2ABC" w14:textId="7719FF44" w:rsidR="00500654" w:rsidRPr="00500654" w:rsidRDefault="00500654" w:rsidP="00500654">
      <w:r w:rsidRPr="00500654">
        <w:t xml:space="preserve"> </w:t>
      </w:r>
      <w:r w:rsidRPr="00500654">
        <w:rPr>
          <w:b/>
          <w:bCs/>
        </w:rPr>
        <w:t>Tarefa do aluno</w:t>
      </w:r>
      <w:r>
        <w:rPr>
          <w:b/>
          <w:bCs/>
        </w:rPr>
        <w:t>(s)</w:t>
      </w:r>
      <w:r w:rsidRPr="00500654">
        <w:rPr>
          <w:b/>
          <w:bCs/>
        </w:rPr>
        <w:t>:</w:t>
      </w:r>
      <w:r w:rsidRPr="00500654">
        <w:br/>
        <w:t xml:space="preserve">Com base nesse cenário, elaborar um </w:t>
      </w:r>
      <w:r w:rsidRPr="00500654">
        <w:rPr>
          <w:b/>
          <w:bCs/>
        </w:rPr>
        <w:t>Documento de Visão</w:t>
      </w:r>
      <w:r w:rsidRPr="00500654">
        <w:t xml:space="preserve"> contendo:</w:t>
      </w:r>
    </w:p>
    <w:p w14:paraId="75FD3F97" w14:textId="77777777" w:rsidR="00500654" w:rsidRPr="00500654" w:rsidRDefault="00500654" w:rsidP="00500654">
      <w:pPr>
        <w:numPr>
          <w:ilvl w:val="0"/>
          <w:numId w:val="1"/>
        </w:numPr>
      </w:pPr>
      <w:r w:rsidRPr="00500654">
        <w:t>Declaração do problema.</w:t>
      </w:r>
    </w:p>
    <w:p w14:paraId="0F7D8722" w14:textId="77777777" w:rsidR="00500654" w:rsidRPr="00500654" w:rsidRDefault="00500654" w:rsidP="00500654">
      <w:pPr>
        <w:numPr>
          <w:ilvl w:val="0"/>
          <w:numId w:val="1"/>
        </w:numPr>
      </w:pPr>
      <w:r w:rsidRPr="00500654">
        <w:t>Descrição da solução.</w:t>
      </w:r>
    </w:p>
    <w:p w14:paraId="5DB5DFD1" w14:textId="77777777" w:rsidR="00500654" w:rsidRPr="00500654" w:rsidRDefault="00500654" w:rsidP="00500654">
      <w:pPr>
        <w:numPr>
          <w:ilvl w:val="0"/>
          <w:numId w:val="1"/>
        </w:numPr>
      </w:pPr>
      <w:r w:rsidRPr="00500654">
        <w:t>Stakeholders e usuários.</w:t>
      </w:r>
    </w:p>
    <w:p w14:paraId="2558452C" w14:textId="77777777" w:rsidR="00500654" w:rsidRPr="00500654" w:rsidRDefault="00500654" w:rsidP="00500654">
      <w:pPr>
        <w:numPr>
          <w:ilvl w:val="0"/>
          <w:numId w:val="1"/>
        </w:numPr>
      </w:pPr>
      <w:r w:rsidRPr="00500654">
        <w:t>Escopo (inclusões e exclusões).</w:t>
      </w:r>
    </w:p>
    <w:p w14:paraId="46626035" w14:textId="77777777" w:rsidR="00500654" w:rsidRPr="00500654" w:rsidRDefault="00500654" w:rsidP="00500654">
      <w:pPr>
        <w:numPr>
          <w:ilvl w:val="0"/>
          <w:numId w:val="1"/>
        </w:numPr>
      </w:pPr>
      <w:r w:rsidRPr="00500654">
        <w:t>Requisitos de alto nível.</w:t>
      </w:r>
    </w:p>
    <w:p w14:paraId="4711A613" w14:textId="77777777" w:rsidR="00500654" w:rsidRPr="00500654" w:rsidRDefault="00500654" w:rsidP="00500654">
      <w:pPr>
        <w:numPr>
          <w:ilvl w:val="0"/>
          <w:numId w:val="1"/>
        </w:numPr>
      </w:pPr>
      <w:r w:rsidRPr="00500654">
        <w:t>Premissas e restrições.</w:t>
      </w:r>
    </w:p>
    <w:p w14:paraId="0B1CF20F" w14:textId="77777777" w:rsidR="00500654" w:rsidRPr="00500654" w:rsidRDefault="00500654" w:rsidP="00500654">
      <w:pPr>
        <w:numPr>
          <w:ilvl w:val="0"/>
          <w:numId w:val="1"/>
        </w:numPr>
      </w:pPr>
      <w:r w:rsidRPr="00500654">
        <w:t>Riscos e critérios de sucesso.</w:t>
      </w:r>
    </w:p>
    <w:p w14:paraId="6BD112E1" w14:textId="77777777" w:rsidR="007F7244" w:rsidRDefault="007F7244"/>
    <w:sectPr w:rsidR="007F72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FC3EB4"/>
    <w:multiLevelType w:val="multilevel"/>
    <w:tmpl w:val="A3D24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7604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654"/>
    <w:rsid w:val="00022FE9"/>
    <w:rsid w:val="00500654"/>
    <w:rsid w:val="007F7244"/>
    <w:rsid w:val="0097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3D5C0"/>
  <w15:chartTrackingRefBased/>
  <w15:docId w15:val="{6463ED3E-758A-4F13-80DF-CE54EC8A3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006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006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0065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006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0065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006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006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006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006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065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006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0065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00654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00654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0065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0065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0065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0065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006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006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006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006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006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0065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0065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00654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0065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00654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0065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Clenio Emidio Fonseca</dc:creator>
  <cp:keywords/>
  <dc:description/>
  <cp:lastModifiedBy>Clenio Emidio Fonseca</cp:lastModifiedBy>
  <cp:revision>1</cp:revision>
  <dcterms:created xsi:type="dcterms:W3CDTF">2025-09-03T21:16:00Z</dcterms:created>
  <dcterms:modified xsi:type="dcterms:W3CDTF">2025-09-03T21:18:00Z</dcterms:modified>
</cp:coreProperties>
</file>